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A7B1" w14:textId="77777777" w:rsidR="00B20C82" w:rsidRPr="00B20C82" w:rsidRDefault="00B20C82" w:rsidP="00B20C82">
      <w:pPr>
        <w:rPr>
          <w:rFonts w:ascii="American Typewriter" w:hAnsi="American Typewriter"/>
          <w:b/>
          <w:bCs/>
        </w:rPr>
      </w:pPr>
      <w:r w:rsidRPr="00B20C82">
        <w:rPr>
          <w:rFonts w:ascii="American Typewriter" w:hAnsi="American Typewriter"/>
          <w:b/>
          <w:bCs/>
        </w:rPr>
        <w:t>Self-Reflection Sunday: Building Inner Resilience</w:t>
      </w:r>
    </w:p>
    <w:p w14:paraId="1BC98329" w14:textId="77777777" w:rsidR="00B20C82" w:rsidRDefault="00B20C82" w:rsidP="00B20C82">
      <w:pPr>
        <w:rPr>
          <w:rFonts w:ascii="American Typewriter" w:hAnsi="American Typewriter"/>
        </w:rPr>
      </w:pPr>
      <w:r w:rsidRPr="00B20C82">
        <w:rPr>
          <w:rFonts w:ascii="American Typewriter" w:hAnsi="American Typewriter"/>
        </w:rPr>
        <w:t>Goal: By practicing these austerities — internal (meditation, reflection, mindful awareness) and external (simplifying routines, controlled action) —build discipline, steadiness of mind, and resilience. Challenges, setbacks, and relationships become easier to navigate without losing calm or clarity.</w:t>
      </w:r>
    </w:p>
    <w:p w14:paraId="47F103EB" w14:textId="381514BE" w:rsidR="00B20C82" w:rsidRPr="00B20C82" w:rsidRDefault="00B20C82" w:rsidP="00B20C82">
      <w:pPr>
        <w:pStyle w:val="ListParagraph"/>
        <w:numPr>
          <w:ilvl w:val="0"/>
          <w:numId w:val="4"/>
        </w:numPr>
        <w:rPr>
          <w:rFonts w:ascii="American Typewriter" w:hAnsi="American Typewriter"/>
        </w:rPr>
      </w:pPr>
      <w:r w:rsidRPr="00B20C82">
        <w:rPr>
          <w:rFonts w:ascii="American Typewriter" w:hAnsi="American Typewriter"/>
          <w:b/>
          <w:bCs/>
        </w:rPr>
        <w:t>Thought</w:t>
      </w:r>
      <w:r w:rsidRPr="00B20C82">
        <w:rPr>
          <w:rFonts w:ascii="American Typewriter" w:hAnsi="American Typewriter"/>
          <w:b/>
          <w:bCs/>
        </w:rPr>
        <w:t xml:space="preserve"> Check:</w:t>
      </w:r>
      <w:r w:rsidRPr="00B20C82">
        <w:rPr>
          <w:rFonts w:ascii="American Typewriter" w:hAnsi="American Typewriter"/>
        </w:rPr>
        <w:t xml:space="preserve"> Spend 5–10 minutes noticing your thoughts. When a distracting or harmful thought arises, gently redirect it toward </w:t>
      </w:r>
      <w:r w:rsidRPr="00B20C82">
        <w:rPr>
          <w:rFonts w:ascii="American Typewriter" w:hAnsi="American Typewriter"/>
        </w:rPr>
        <w:t>a happy memory.</w:t>
      </w:r>
    </w:p>
    <w:p w14:paraId="0430352D" w14:textId="5350BE26" w:rsidR="00B20C82" w:rsidRPr="00B20C82" w:rsidRDefault="00B20C82" w:rsidP="00B20C82">
      <w:pPr>
        <w:pStyle w:val="ListParagraph"/>
        <w:numPr>
          <w:ilvl w:val="0"/>
          <w:numId w:val="4"/>
        </w:numPr>
        <w:rPr>
          <w:rFonts w:ascii="American Typewriter" w:hAnsi="American Typewriter"/>
        </w:rPr>
      </w:pPr>
      <w:r w:rsidRPr="00B20C82">
        <w:rPr>
          <w:rFonts w:ascii="American Typewriter" w:hAnsi="American Typewriter"/>
          <w:b/>
          <w:bCs/>
        </w:rPr>
        <w:t>Speech Pause:</w:t>
      </w:r>
      <w:r w:rsidRPr="00B20C82">
        <w:rPr>
          <w:rFonts w:ascii="American Typewriter" w:hAnsi="American Typewriter"/>
        </w:rPr>
        <w:t> Before responding</w:t>
      </w:r>
      <w:r w:rsidRPr="00B20C82">
        <w:rPr>
          <w:rFonts w:ascii="American Typewriter" w:hAnsi="American Typewriter"/>
        </w:rPr>
        <w:t xml:space="preserve"> to anyone, ask yourself - </w:t>
      </w:r>
      <w:r w:rsidRPr="00B20C82">
        <w:rPr>
          <w:rFonts w:ascii="American Typewriter" w:hAnsi="American Typewriter"/>
        </w:rPr>
        <w:t>“Is this helpful? Is this kind?</w:t>
      </w:r>
      <w:r w:rsidRPr="00B20C82">
        <w:rPr>
          <w:rFonts w:ascii="American Typewriter" w:hAnsi="American Typewriter"/>
        </w:rPr>
        <w:t xml:space="preserve"> Does it need to be said?</w:t>
      </w:r>
      <w:r w:rsidRPr="00B20C82">
        <w:rPr>
          <w:rFonts w:ascii="American Typewriter" w:hAnsi="American Typewriter"/>
        </w:rPr>
        <w:t>”</w:t>
      </w:r>
    </w:p>
    <w:p w14:paraId="41338C5B" w14:textId="4E9484B0" w:rsidR="00B20C82" w:rsidRPr="00B20C82" w:rsidRDefault="00B20C82" w:rsidP="00B20C82">
      <w:pPr>
        <w:pStyle w:val="ListParagraph"/>
        <w:numPr>
          <w:ilvl w:val="0"/>
          <w:numId w:val="4"/>
        </w:numPr>
        <w:rPr>
          <w:rFonts w:ascii="American Typewriter" w:hAnsi="American Typewriter"/>
        </w:rPr>
      </w:pPr>
      <w:r w:rsidRPr="00B20C82">
        <w:rPr>
          <w:rFonts w:ascii="American Typewriter" w:hAnsi="American Typewriter"/>
          <w:b/>
          <w:bCs/>
        </w:rPr>
        <w:t>Silent Meditation:</w:t>
      </w:r>
      <w:r w:rsidRPr="00B20C82">
        <w:rPr>
          <w:rFonts w:ascii="American Typewriter" w:hAnsi="American Typewriter"/>
        </w:rPr>
        <w:t> </w:t>
      </w:r>
      <w:r w:rsidRPr="00B20C82">
        <w:rPr>
          <w:rFonts w:ascii="American Typewriter" w:hAnsi="American Typewriter"/>
        </w:rPr>
        <w:t>Take a 10-minute “silence vow”. [No one has to know, you just set the timer for 10 minutes and avoid speaking]</w:t>
      </w:r>
      <w:r w:rsidRPr="00B20C82">
        <w:rPr>
          <w:rFonts w:ascii="American Typewriter" w:hAnsi="American Typewriter"/>
        </w:rPr>
        <w:t>.</w:t>
      </w:r>
    </w:p>
    <w:p w14:paraId="719C67BB" w14:textId="040CC367" w:rsidR="00B20C82" w:rsidRPr="00B20C82" w:rsidRDefault="00B20C82" w:rsidP="00B20C82">
      <w:pPr>
        <w:pStyle w:val="ListParagraph"/>
        <w:numPr>
          <w:ilvl w:val="0"/>
          <w:numId w:val="4"/>
        </w:numPr>
        <w:rPr>
          <w:rFonts w:ascii="American Typewriter" w:hAnsi="American Typewriter"/>
        </w:rPr>
      </w:pPr>
      <w:r w:rsidRPr="00B20C82">
        <w:rPr>
          <w:rFonts w:ascii="American Typewriter" w:hAnsi="American Typewriter"/>
          <w:b/>
          <w:bCs/>
        </w:rPr>
        <w:t>Self-Reflection:</w:t>
      </w:r>
      <w:r w:rsidRPr="00B20C82">
        <w:rPr>
          <w:rFonts w:ascii="American Typewriter" w:hAnsi="American Typewriter"/>
        </w:rPr>
        <w:t xml:space="preserve"> Write for 5 minutes on your choices this </w:t>
      </w:r>
      <w:r w:rsidRPr="00B20C82">
        <w:rPr>
          <w:rFonts w:ascii="American Typewriter" w:hAnsi="American Typewriter"/>
        </w:rPr>
        <w:t xml:space="preserve">past </w:t>
      </w:r>
      <w:r w:rsidRPr="00B20C82">
        <w:rPr>
          <w:rFonts w:ascii="American Typewriter" w:hAnsi="American Typewriter"/>
        </w:rPr>
        <w:t>week — where you acted intentionally and where you reacted automatically.</w:t>
      </w:r>
    </w:p>
    <w:p w14:paraId="1C4A74F0" w14:textId="77777777" w:rsidR="00B20C82" w:rsidRPr="00B20C82" w:rsidRDefault="00B20C82" w:rsidP="00B20C82">
      <w:pPr>
        <w:pStyle w:val="ListParagraph"/>
        <w:numPr>
          <w:ilvl w:val="0"/>
          <w:numId w:val="4"/>
        </w:numPr>
        <w:rPr>
          <w:rFonts w:ascii="American Typewriter" w:hAnsi="American Typewriter"/>
        </w:rPr>
      </w:pPr>
      <w:r w:rsidRPr="00B20C82">
        <w:rPr>
          <w:rFonts w:ascii="American Typewriter" w:hAnsi="American Typewriter"/>
          <w:b/>
          <w:bCs/>
        </w:rPr>
        <w:t>Release and Reset:</w:t>
      </w:r>
      <w:r w:rsidRPr="00B20C82">
        <w:rPr>
          <w:rFonts w:ascii="American Typewriter" w:hAnsi="American Typewriter"/>
        </w:rPr>
        <w:t xml:space="preserve"> Identify one attachment, craving, or habit that pulled your energy this week. Consciously let it go, even for a </w:t>
      </w:r>
      <w:r w:rsidRPr="00B20C82">
        <w:rPr>
          <w:rFonts w:ascii="American Typewriter" w:hAnsi="American Typewriter"/>
        </w:rPr>
        <w:t>few minutes</w:t>
      </w:r>
      <w:r w:rsidRPr="00B20C82">
        <w:rPr>
          <w:rFonts w:ascii="American Typewriter" w:hAnsi="American Typewriter"/>
        </w:rPr>
        <w:t>.</w:t>
      </w:r>
      <w:r w:rsidRPr="00B20C82">
        <w:rPr>
          <w:rFonts w:ascii="American Typewriter" w:hAnsi="American Typewriter"/>
        </w:rPr>
        <w:br/>
      </w:r>
    </w:p>
    <w:p w14:paraId="7E75559D" w14:textId="68D70793" w:rsidR="00B20C82" w:rsidRPr="00B20C82" w:rsidRDefault="00B20C82" w:rsidP="00B20C82">
      <w:pPr>
        <w:ind w:left="360"/>
        <w:rPr>
          <w:rFonts w:ascii="American Typewriter" w:hAnsi="American Typewriter"/>
        </w:rPr>
      </w:pPr>
      <w:r w:rsidRPr="00B20C82">
        <w:rPr>
          <w:rFonts w:ascii="American Typewriter" w:hAnsi="American Typewriter"/>
          <w:b/>
          <w:bCs/>
        </w:rPr>
        <w:t>Resilience</w:t>
      </w:r>
      <w:r w:rsidRPr="00B20C82">
        <w:rPr>
          <w:rFonts w:ascii="American Typewriter" w:hAnsi="American Typewriter"/>
        </w:rPr>
        <w:t> grows in the small, conscious choices we make each day. Through self-restraint, mindful action, and intentional reflection, we steady the mind, strengthen the soul, and face challenges with calm clarity.</w:t>
      </w:r>
    </w:p>
    <w:sectPr w:rsidR="00B20C82" w:rsidRPr="00B20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59D"/>
    <w:multiLevelType w:val="hybridMultilevel"/>
    <w:tmpl w:val="1BAE5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FE323A"/>
    <w:multiLevelType w:val="hybridMultilevel"/>
    <w:tmpl w:val="269EDB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C63A7E"/>
    <w:multiLevelType w:val="multilevel"/>
    <w:tmpl w:val="4742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D3795"/>
    <w:multiLevelType w:val="hybridMultilevel"/>
    <w:tmpl w:val="1AD85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043861">
    <w:abstractNumId w:val="2"/>
  </w:num>
  <w:num w:numId="2" w16cid:durableId="800726653">
    <w:abstractNumId w:val="3"/>
  </w:num>
  <w:num w:numId="3" w16cid:durableId="560091576">
    <w:abstractNumId w:val="1"/>
  </w:num>
  <w:num w:numId="4" w16cid:durableId="11976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26"/>
    <w:rsid w:val="008C08A3"/>
    <w:rsid w:val="00B20C82"/>
    <w:rsid w:val="00F33ADF"/>
    <w:rsid w:val="00FB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B79B"/>
  <w15:chartTrackingRefBased/>
  <w15:docId w15:val="{E28C2181-619F-274B-8B0B-BD69567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0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0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0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0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0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0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0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0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026"/>
    <w:rPr>
      <w:rFonts w:eastAsiaTheme="majorEastAsia" w:cstheme="majorBidi"/>
      <w:color w:val="272727" w:themeColor="text1" w:themeTint="D8"/>
    </w:rPr>
  </w:style>
  <w:style w:type="paragraph" w:styleId="Title">
    <w:name w:val="Title"/>
    <w:basedOn w:val="Normal"/>
    <w:next w:val="Normal"/>
    <w:link w:val="TitleChar"/>
    <w:uiPriority w:val="10"/>
    <w:qFormat/>
    <w:rsid w:val="00FB4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026"/>
    <w:pPr>
      <w:spacing w:before="160"/>
      <w:jc w:val="center"/>
    </w:pPr>
    <w:rPr>
      <w:i/>
      <w:iCs/>
      <w:color w:val="404040" w:themeColor="text1" w:themeTint="BF"/>
    </w:rPr>
  </w:style>
  <w:style w:type="character" w:customStyle="1" w:styleId="QuoteChar">
    <w:name w:val="Quote Char"/>
    <w:basedOn w:val="DefaultParagraphFont"/>
    <w:link w:val="Quote"/>
    <w:uiPriority w:val="29"/>
    <w:rsid w:val="00FB4026"/>
    <w:rPr>
      <w:i/>
      <w:iCs/>
      <w:color w:val="404040" w:themeColor="text1" w:themeTint="BF"/>
    </w:rPr>
  </w:style>
  <w:style w:type="paragraph" w:styleId="ListParagraph">
    <w:name w:val="List Paragraph"/>
    <w:basedOn w:val="Normal"/>
    <w:uiPriority w:val="34"/>
    <w:qFormat/>
    <w:rsid w:val="00FB4026"/>
    <w:pPr>
      <w:ind w:left="720"/>
      <w:contextualSpacing/>
    </w:pPr>
  </w:style>
  <w:style w:type="character" w:styleId="IntenseEmphasis">
    <w:name w:val="Intense Emphasis"/>
    <w:basedOn w:val="DefaultParagraphFont"/>
    <w:uiPriority w:val="21"/>
    <w:qFormat/>
    <w:rsid w:val="00FB4026"/>
    <w:rPr>
      <w:i/>
      <w:iCs/>
      <w:color w:val="2F5496" w:themeColor="accent1" w:themeShade="BF"/>
    </w:rPr>
  </w:style>
  <w:style w:type="paragraph" w:styleId="IntenseQuote">
    <w:name w:val="Intense Quote"/>
    <w:basedOn w:val="Normal"/>
    <w:next w:val="Normal"/>
    <w:link w:val="IntenseQuoteChar"/>
    <w:uiPriority w:val="30"/>
    <w:qFormat/>
    <w:rsid w:val="00FB4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026"/>
    <w:rPr>
      <w:i/>
      <w:iCs/>
      <w:color w:val="2F5496" w:themeColor="accent1" w:themeShade="BF"/>
    </w:rPr>
  </w:style>
  <w:style w:type="character" w:styleId="IntenseReference">
    <w:name w:val="Intense Reference"/>
    <w:basedOn w:val="DefaultParagraphFont"/>
    <w:uiPriority w:val="32"/>
    <w:qFormat/>
    <w:rsid w:val="00FB4026"/>
    <w:rPr>
      <w:b/>
      <w:bCs/>
      <w:smallCaps/>
      <w:color w:val="2F5496" w:themeColor="accent1" w:themeShade="BF"/>
      <w:spacing w:val="5"/>
    </w:rPr>
  </w:style>
  <w:style w:type="paragraph" w:styleId="NormalWeb">
    <w:name w:val="Normal (Web)"/>
    <w:basedOn w:val="Normal"/>
    <w:uiPriority w:val="99"/>
    <w:semiHidden/>
    <w:unhideWhenUsed/>
    <w:rsid w:val="00FB40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4026"/>
    <w:rPr>
      <w:b/>
      <w:bCs/>
    </w:rPr>
  </w:style>
  <w:style w:type="character" w:customStyle="1" w:styleId="apple-converted-space">
    <w:name w:val="apple-converted-space"/>
    <w:basedOn w:val="DefaultParagraphFont"/>
    <w:rsid w:val="00FB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3</cp:revision>
  <dcterms:created xsi:type="dcterms:W3CDTF">2025-11-30T04:08:00Z</dcterms:created>
  <dcterms:modified xsi:type="dcterms:W3CDTF">2025-11-30T04:08:00Z</dcterms:modified>
</cp:coreProperties>
</file>